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F78F" w14:textId="5EFB0A5A" w:rsidR="00DD5FE2" w:rsidRDefault="0051055D" w:rsidP="00601289">
      <w:pPr>
        <w:rPr>
          <w:rFonts w:ascii="Verdana" w:hAnsi="Verdana"/>
          <w:sz w:val="28"/>
        </w:rPr>
      </w:pPr>
      <w:r>
        <w:rPr>
          <w:noProof/>
        </w:rPr>
        <w:drawing>
          <wp:inline distT="0" distB="0" distL="0" distR="0" wp14:anchorId="5FC90DE3" wp14:editId="1BEA0E94">
            <wp:extent cx="2146979" cy="842839"/>
            <wp:effectExtent l="0" t="0" r="5715" b="0"/>
            <wp:docPr id="2032467395" name="Picture 4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67395" name="Picture 4" descr="A black background with blu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130" cy="86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248">
        <w:rPr>
          <w:noProof/>
        </w:rPr>
        <mc:AlternateContent>
          <mc:Choice Requires="wps">
            <w:drawing>
              <wp:inline distT="0" distB="0" distL="0" distR="0" wp14:anchorId="24E1E5CA" wp14:editId="4E5CE9E2">
                <wp:extent cx="302260" cy="302260"/>
                <wp:effectExtent l="0" t="0" r="0" b="0"/>
                <wp:docPr id="2020286027" name="Rectangle 1" descr="a close up of 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519D3" id="Rectangle 1" o:spid="_x0000_s1026" alt="a close up of a 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9D4248">
        <w:rPr>
          <w:noProof/>
        </w:rPr>
        <mc:AlternateContent>
          <mc:Choice Requires="wps">
            <w:drawing>
              <wp:inline distT="0" distB="0" distL="0" distR="0" wp14:anchorId="0FE4FD4F" wp14:editId="543C7441">
                <wp:extent cx="302260" cy="302260"/>
                <wp:effectExtent l="0" t="0" r="0" b="0"/>
                <wp:docPr id="638674595" name="Rectangle 2" descr="a close up of 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75EB8" id="Rectangle 2" o:spid="_x0000_s1026" alt="a close up of a logo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4E8CEB09" w14:textId="77777777" w:rsidR="00F10207" w:rsidRDefault="00F10207" w:rsidP="0052197A">
      <w:pPr>
        <w:rPr>
          <w:rFonts w:ascii="Arial" w:hAnsi="Arial" w:cs="Arial"/>
          <w:sz w:val="28"/>
          <w:szCs w:val="28"/>
        </w:rPr>
      </w:pPr>
    </w:p>
    <w:p w14:paraId="0F219A0E" w14:textId="77777777" w:rsidR="000F4294" w:rsidRPr="003C47EA" w:rsidRDefault="00DD5FE2" w:rsidP="0052197A">
      <w:pPr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3C47EA">
        <w:rPr>
          <w:rFonts w:ascii="Arial" w:hAnsi="Arial" w:cs="Arial"/>
          <w:b/>
          <w:sz w:val="28"/>
          <w:szCs w:val="28"/>
        </w:rPr>
        <w:t xml:space="preserve">Volunteer </w:t>
      </w:r>
      <w:r w:rsidR="006A2A27" w:rsidRPr="003C47EA">
        <w:rPr>
          <w:rFonts w:ascii="Arial" w:hAnsi="Arial" w:cs="Arial"/>
          <w:b/>
          <w:sz w:val="28"/>
          <w:szCs w:val="28"/>
        </w:rPr>
        <w:t>Role</w:t>
      </w:r>
      <w:r w:rsidR="008C5E39" w:rsidRPr="003C47EA">
        <w:rPr>
          <w:rFonts w:ascii="Arial" w:hAnsi="Arial" w:cs="Arial"/>
          <w:b/>
          <w:sz w:val="28"/>
          <w:szCs w:val="28"/>
        </w:rPr>
        <w:t xml:space="preserve">: </w:t>
      </w:r>
      <w:r w:rsidR="003C47EA" w:rsidRPr="003C47EA">
        <w:rPr>
          <w:rFonts w:ascii="Arial" w:hAnsi="Arial" w:cs="Arial"/>
          <w:b/>
          <w:sz w:val="28"/>
          <w:szCs w:val="28"/>
        </w:rPr>
        <w:t xml:space="preserve"> </w:t>
      </w:r>
      <w:r w:rsidR="005862D6">
        <w:rPr>
          <w:rFonts w:ascii="Arial" w:hAnsi="Arial" w:cs="Arial"/>
          <w:szCs w:val="24"/>
        </w:rPr>
        <w:t xml:space="preserve">Volunteer Reserves Officer </w:t>
      </w:r>
      <w:r w:rsidR="003D508A">
        <w:rPr>
          <w:rFonts w:ascii="Arial" w:hAnsi="Arial" w:cs="Arial"/>
          <w:szCs w:val="24"/>
        </w:rPr>
        <w:t xml:space="preserve">(VRO) </w:t>
      </w:r>
      <w:r w:rsidR="005862D6">
        <w:rPr>
          <w:rFonts w:ascii="Arial" w:hAnsi="Arial" w:cs="Arial"/>
          <w:szCs w:val="24"/>
        </w:rPr>
        <w:t>(</w:t>
      </w:r>
      <w:r w:rsidR="00782ED2">
        <w:rPr>
          <w:rFonts w:ascii="Arial" w:hAnsi="Arial" w:cs="Arial"/>
          <w:szCs w:val="24"/>
        </w:rPr>
        <w:t>Nene Wetlands</w:t>
      </w:r>
      <w:r w:rsidR="005862D6">
        <w:rPr>
          <w:rFonts w:ascii="Arial" w:hAnsi="Arial" w:cs="Arial"/>
          <w:szCs w:val="24"/>
        </w:rPr>
        <w:t>)</w:t>
      </w:r>
    </w:p>
    <w:p w14:paraId="171FC023" w14:textId="77777777" w:rsidR="00F10207" w:rsidRPr="00EE1936" w:rsidRDefault="00F10207" w:rsidP="0052197A">
      <w:pPr>
        <w:rPr>
          <w:rFonts w:ascii="Arial" w:hAnsi="Arial" w:cs="Arial"/>
          <w:i/>
          <w:color w:val="FF0000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6718"/>
      </w:tblGrid>
      <w:tr w:rsidR="000F4294" w:rsidRPr="00F227B1" w14:paraId="2C9F08AC" w14:textId="77777777" w:rsidTr="0052197A">
        <w:tc>
          <w:tcPr>
            <w:tcW w:w="2376" w:type="dxa"/>
          </w:tcPr>
          <w:p w14:paraId="381AC945" w14:textId="77777777" w:rsidR="000F4294" w:rsidRPr="005C5172" w:rsidRDefault="000F4294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Support Person</w:t>
            </w:r>
          </w:p>
        </w:tc>
        <w:tc>
          <w:tcPr>
            <w:tcW w:w="6911" w:type="dxa"/>
          </w:tcPr>
          <w:p w14:paraId="76A82BA3" w14:textId="77777777" w:rsidR="000F4294" w:rsidRPr="005862D6" w:rsidRDefault="005862D6" w:rsidP="005219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62D6">
              <w:rPr>
                <w:rFonts w:ascii="Arial" w:hAnsi="Arial" w:cs="Arial"/>
                <w:color w:val="000000"/>
                <w:sz w:val="22"/>
                <w:szCs w:val="22"/>
              </w:rPr>
              <w:t>Nominated Reserve Officer</w:t>
            </w:r>
          </w:p>
        </w:tc>
      </w:tr>
      <w:tr w:rsidR="00F10207" w:rsidRPr="00F227B1" w14:paraId="781ACE1C" w14:textId="77777777" w:rsidTr="0052197A">
        <w:tc>
          <w:tcPr>
            <w:tcW w:w="2376" w:type="dxa"/>
          </w:tcPr>
          <w:p w14:paraId="6C1C7D15" w14:textId="77777777" w:rsidR="00F10207" w:rsidRPr="005C5172" w:rsidRDefault="000F4294" w:rsidP="005219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Role </w:t>
            </w:r>
            <w:r w:rsidR="0052197A"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6911" w:type="dxa"/>
          </w:tcPr>
          <w:p w14:paraId="1BF77D3A" w14:textId="5BB9E0D3" w:rsidR="00C220AF" w:rsidRDefault="000A739C" w:rsidP="00C220AF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C220AF">
              <w:rPr>
                <w:rFonts w:ascii="Arial" w:hAnsi="Arial" w:cs="Arial"/>
                <w:sz w:val="22"/>
                <w:szCs w:val="22"/>
              </w:rPr>
              <w:t>To contribute to the delivery of the management plan at</w:t>
            </w:r>
            <w:r w:rsidR="00782ED2">
              <w:rPr>
                <w:rFonts w:ascii="Arial" w:hAnsi="Arial" w:cs="Arial"/>
                <w:sz w:val="22"/>
                <w:szCs w:val="22"/>
              </w:rPr>
              <w:t xml:space="preserve"> Nene Wetlands</w:t>
            </w:r>
            <w:r w:rsidR="004305BB">
              <w:rPr>
                <w:rFonts w:ascii="Arial" w:hAnsi="Arial" w:cs="Arial"/>
                <w:sz w:val="22"/>
                <w:szCs w:val="22"/>
              </w:rPr>
              <w:t>, Titchmarsh and</w:t>
            </w:r>
            <w:r w:rsidR="00782ED2">
              <w:rPr>
                <w:rFonts w:ascii="Arial" w:hAnsi="Arial" w:cs="Arial"/>
                <w:sz w:val="22"/>
                <w:szCs w:val="22"/>
              </w:rPr>
              <w:t xml:space="preserve"> Summer Leys Nature Reserves</w:t>
            </w:r>
            <w:r w:rsidRPr="00C220AF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008BD172" w14:textId="5D87A542" w:rsidR="00C220AF" w:rsidRDefault="00C52FDB" w:rsidP="00C220AF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C220AF">
              <w:rPr>
                <w:rFonts w:ascii="Arial" w:hAnsi="Arial" w:cs="Arial"/>
                <w:sz w:val="22"/>
                <w:szCs w:val="22"/>
              </w:rPr>
              <w:t>T</w:t>
            </w:r>
            <w:r w:rsidR="000A739C" w:rsidRPr="00C220AF">
              <w:rPr>
                <w:rFonts w:ascii="Arial" w:hAnsi="Arial" w:cs="Arial"/>
                <w:sz w:val="22"/>
                <w:szCs w:val="22"/>
              </w:rPr>
              <w:t>o provide VRO</w:t>
            </w:r>
            <w:r w:rsidRPr="00C220AF">
              <w:rPr>
                <w:rFonts w:ascii="Arial" w:hAnsi="Arial" w:cs="Arial"/>
                <w:sz w:val="22"/>
                <w:szCs w:val="22"/>
              </w:rPr>
              <w:t xml:space="preserve"> with increased knowledge, skills and </w:t>
            </w:r>
            <w:r w:rsidR="00985CFA">
              <w:rPr>
                <w:rFonts w:ascii="Arial" w:hAnsi="Arial" w:cs="Arial"/>
                <w:sz w:val="22"/>
                <w:szCs w:val="22"/>
              </w:rPr>
              <w:t xml:space="preserve">hands-on </w:t>
            </w:r>
            <w:r w:rsidRPr="00C220AF">
              <w:rPr>
                <w:rFonts w:ascii="Arial" w:hAnsi="Arial" w:cs="Arial"/>
                <w:sz w:val="22"/>
                <w:szCs w:val="22"/>
              </w:rPr>
              <w:t>experience in nature conservation work.</w:t>
            </w:r>
            <w:r w:rsidR="00D02E5D" w:rsidRPr="00C220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EEBECF" w14:textId="77777777" w:rsidR="00F10207" w:rsidRPr="00C220AF" w:rsidRDefault="00D02E5D" w:rsidP="00C220AF">
            <w:pPr>
              <w:pStyle w:val="ListParagraph"/>
              <w:numPr>
                <w:ilvl w:val="0"/>
                <w:numId w:val="13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C220AF">
              <w:rPr>
                <w:rFonts w:ascii="Arial" w:hAnsi="Arial" w:cs="Arial"/>
                <w:sz w:val="22"/>
                <w:szCs w:val="22"/>
              </w:rPr>
              <w:t>To enhance the opportunities of the V</w:t>
            </w:r>
            <w:r w:rsidR="000A739C" w:rsidRPr="00C220AF">
              <w:rPr>
                <w:rFonts w:ascii="Arial" w:hAnsi="Arial" w:cs="Arial"/>
                <w:sz w:val="22"/>
                <w:szCs w:val="22"/>
              </w:rPr>
              <w:t>RO</w:t>
            </w:r>
            <w:r w:rsidRPr="00C220AF">
              <w:rPr>
                <w:rFonts w:ascii="Arial" w:hAnsi="Arial" w:cs="Arial"/>
                <w:sz w:val="22"/>
                <w:szCs w:val="22"/>
              </w:rPr>
              <w:t xml:space="preserve"> to access the professional conservation field.</w:t>
            </w:r>
          </w:p>
        </w:tc>
      </w:tr>
      <w:tr w:rsidR="00F10207" w:rsidRPr="00F227B1" w14:paraId="049160C9" w14:textId="77777777" w:rsidTr="0052197A">
        <w:tc>
          <w:tcPr>
            <w:tcW w:w="2376" w:type="dxa"/>
          </w:tcPr>
          <w:p w14:paraId="3761F561" w14:textId="77777777" w:rsidR="00F10207" w:rsidRPr="005C5172" w:rsidRDefault="000F4294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Specific Tasks</w:t>
            </w:r>
          </w:p>
        </w:tc>
        <w:tc>
          <w:tcPr>
            <w:tcW w:w="6911" w:type="dxa"/>
          </w:tcPr>
          <w:p w14:paraId="440F6D5E" w14:textId="37DBC43F" w:rsidR="00C220AF" w:rsidRDefault="003D508A" w:rsidP="00C220AF">
            <w:pPr>
              <w:pStyle w:val="ListParagraph"/>
              <w:numPr>
                <w:ilvl w:val="0"/>
                <w:numId w:val="14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C220AF">
              <w:rPr>
                <w:rFonts w:ascii="Arial" w:hAnsi="Arial" w:cs="Arial"/>
                <w:sz w:val="22"/>
                <w:szCs w:val="22"/>
              </w:rPr>
              <w:t xml:space="preserve">The placement 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covers typical aspects of the seasonal work required to manage the wide range </w:t>
            </w:r>
            <w:r w:rsidR="00E93D1C">
              <w:rPr>
                <w:rFonts w:ascii="Arial" w:hAnsi="Arial" w:cs="Arial"/>
                <w:sz w:val="22"/>
                <w:szCs w:val="22"/>
              </w:rPr>
              <w:t xml:space="preserve">of habitats including </w:t>
            </w:r>
            <w:r w:rsidR="00E93D1C" w:rsidRPr="00C220AF">
              <w:rPr>
                <w:rFonts w:ascii="Arial" w:hAnsi="Arial" w:cs="Arial"/>
                <w:sz w:val="22"/>
                <w:szCs w:val="22"/>
              </w:rPr>
              <w:t>wetland</w:t>
            </w:r>
            <w:r w:rsidR="00985CFA">
              <w:rPr>
                <w:rFonts w:ascii="Arial" w:hAnsi="Arial" w:cs="Arial"/>
                <w:sz w:val="22"/>
                <w:szCs w:val="22"/>
              </w:rPr>
              <w:t>,</w:t>
            </w:r>
            <w:r w:rsidR="00E93D1C" w:rsidRPr="00C22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3D1C">
              <w:rPr>
                <w:rFonts w:ascii="Arial" w:hAnsi="Arial" w:cs="Arial"/>
                <w:sz w:val="22"/>
                <w:szCs w:val="22"/>
              </w:rPr>
              <w:t xml:space="preserve">woodland, 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and grassland. </w:t>
            </w:r>
          </w:p>
          <w:p w14:paraId="1EE394E7" w14:textId="3A336EC7" w:rsidR="00F10207" w:rsidRDefault="00C220AF" w:rsidP="00C220AF">
            <w:pPr>
              <w:pStyle w:val="ListParagraph"/>
              <w:numPr>
                <w:ilvl w:val="0"/>
                <w:numId w:val="14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Through work at </w:t>
            </w:r>
            <w:r w:rsidR="00782ED2">
              <w:rPr>
                <w:rFonts w:ascii="Arial" w:hAnsi="Arial" w:cs="Arial"/>
                <w:sz w:val="22"/>
                <w:szCs w:val="22"/>
              </w:rPr>
              <w:t>Nene Wetlands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wider team, the VRO will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 gain experience in the practical skills </w:t>
            </w:r>
            <w:r w:rsidR="00782ED2">
              <w:rPr>
                <w:rFonts w:ascii="Arial" w:hAnsi="Arial" w:cs="Arial"/>
                <w:sz w:val="22"/>
                <w:szCs w:val="22"/>
              </w:rPr>
              <w:t>involved with the management of an internationally important wetland site for water birds and other Trust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 nature reserves incl</w:t>
            </w:r>
            <w:r w:rsidR="00E93D1C">
              <w:rPr>
                <w:rFonts w:ascii="Arial" w:hAnsi="Arial" w:cs="Arial"/>
                <w:sz w:val="22"/>
                <w:szCs w:val="22"/>
              </w:rPr>
              <w:t>uding: coppicing, tree felling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, meadow </w:t>
            </w:r>
            <w:r w:rsidR="00782ED2">
              <w:rPr>
                <w:rFonts w:ascii="Arial" w:hAnsi="Arial" w:cs="Arial"/>
                <w:sz w:val="22"/>
                <w:szCs w:val="22"/>
              </w:rPr>
              <w:t xml:space="preserve">&amp; wet grassland 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>management,</w:t>
            </w:r>
            <w:r w:rsidR="00E93D1C" w:rsidRPr="00C220AF">
              <w:rPr>
                <w:rFonts w:ascii="Arial" w:hAnsi="Arial" w:cs="Arial"/>
                <w:sz w:val="22"/>
                <w:szCs w:val="22"/>
              </w:rPr>
              <w:t xml:space="preserve"> woodland ride management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>, fencing, livestock</w:t>
            </w:r>
            <w:r w:rsidR="00782ED2">
              <w:rPr>
                <w:rFonts w:ascii="Arial" w:hAnsi="Arial" w:cs="Arial"/>
                <w:sz w:val="22"/>
                <w:szCs w:val="22"/>
              </w:rPr>
              <w:t xml:space="preserve"> management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>, scrub management, reedbed management</w:t>
            </w:r>
            <w:r w:rsidR="003D508A" w:rsidRPr="00C220A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visitor management</w:t>
            </w:r>
            <w:r w:rsidR="006F3D7C" w:rsidRPr="00C220AF">
              <w:rPr>
                <w:rFonts w:ascii="Arial" w:hAnsi="Arial" w:cs="Arial"/>
                <w:sz w:val="22"/>
                <w:szCs w:val="22"/>
              </w:rPr>
              <w:t xml:space="preserve"> and access improvements.</w:t>
            </w:r>
            <w:r w:rsidR="003D508A" w:rsidRPr="00C220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D42F06" w14:textId="7CFFF0EB" w:rsidR="00C52FDB" w:rsidRPr="00C220AF" w:rsidRDefault="00B75BCB" w:rsidP="003D508A">
            <w:pPr>
              <w:pStyle w:val="ListParagraph"/>
              <w:numPr>
                <w:ilvl w:val="0"/>
                <w:numId w:val="14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C220AF">
              <w:rPr>
                <w:rFonts w:ascii="Arial" w:hAnsi="Arial" w:cs="Arial"/>
                <w:sz w:val="22"/>
                <w:szCs w:val="22"/>
              </w:rPr>
              <w:t xml:space="preserve">Other work </w:t>
            </w:r>
            <w:r w:rsidR="00E93D1C">
              <w:rPr>
                <w:rFonts w:ascii="Arial" w:hAnsi="Arial" w:cs="Arial"/>
                <w:sz w:val="22"/>
                <w:szCs w:val="22"/>
              </w:rPr>
              <w:t>will</w:t>
            </w:r>
            <w:r w:rsidRPr="00C220AF"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="00C52FDB" w:rsidRPr="00C220AF">
              <w:rPr>
                <w:rFonts w:ascii="Arial" w:hAnsi="Arial" w:cs="Arial"/>
                <w:sz w:val="22"/>
                <w:szCs w:val="22"/>
              </w:rPr>
              <w:t xml:space="preserve">plant and wildlife </w:t>
            </w:r>
            <w:r w:rsidRPr="00C220AF">
              <w:rPr>
                <w:rFonts w:ascii="Arial" w:hAnsi="Arial" w:cs="Arial"/>
                <w:sz w:val="22"/>
                <w:szCs w:val="22"/>
              </w:rPr>
              <w:t>surveying</w:t>
            </w:r>
            <w:r w:rsidR="00C52FDB" w:rsidRPr="00C220AF">
              <w:rPr>
                <w:rFonts w:ascii="Arial" w:hAnsi="Arial" w:cs="Arial"/>
                <w:sz w:val="22"/>
                <w:szCs w:val="22"/>
              </w:rPr>
              <w:t xml:space="preserve">, construction and maintenance of structures such as hides, </w:t>
            </w:r>
            <w:r w:rsidR="00831EDE" w:rsidRPr="00C220AF">
              <w:rPr>
                <w:rFonts w:ascii="Arial" w:hAnsi="Arial" w:cs="Arial"/>
                <w:sz w:val="22"/>
                <w:szCs w:val="22"/>
              </w:rPr>
              <w:t xml:space="preserve">ditches </w:t>
            </w:r>
            <w:r w:rsidR="00C52FDB" w:rsidRPr="00C220AF">
              <w:rPr>
                <w:rFonts w:ascii="Arial" w:hAnsi="Arial" w:cs="Arial"/>
                <w:sz w:val="22"/>
                <w:szCs w:val="22"/>
              </w:rPr>
              <w:t xml:space="preserve">or boardwalks, </w:t>
            </w:r>
            <w:r w:rsidRPr="00C220AF">
              <w:rPr>
                <w:rFonts w:ascii="Arial" w:hAnsi="Arial" w:cs="Arial"/>
                <w:sz w:val="22"/>
                <w:szCs w:val="22"/>
              </w:rPr>
              <w:t>a</w:t>
            </w:r>
            <w:r w:rsidR="00831EDE" w:rsidRPr="00C220AF">
              <w:rPr>
                <w:rFonts w:ascii="Arial" w:hAnsi="Arial" w:cs="Arial"/>
                <w:sz w:val="22"/>
                <w:szCs w:val="22"/>
              </w:rPr>
              <w:t>ssist</w:t>
            </w:r>
            <w:r w:rsidRPr="00C220AF">
              <w:rPr>
                <w:rFonts w:ascii="Arial" w:hAnsi="Arial" w:cs="Arial"/>
                <w:sz w:val="22"/>
                <w:szCs w:val="22"/>
              </w:rPr>
              <w:t>ing</w:t>
            </w:r>
            <w:r w:rsidR="00831EDE" w:rsidRPr="00C220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20AF">
              <w:rPr>
                <w:rFonts w:ascii="Arial" w:hAnsi="Arial" w:cs="Arial"/>
                <w:sz w:val="22"/>
                <w:szCs w:val="22"/>
              </w:rPr>
              <w:t>with</w:t>
            </w:r>
            <w:r w:rsidR="00831EDE" w:rsidRPr="00C220AF">
              <w:rPr>
                <w:rFonts w:ascii="Arial" w:hAnsi="Arial" w:cs="Arial"/>
                <w:sz w:val="22"/>
                <w:szCs w:val="22"/>
              </w:rPr>
              <w:t xml:space="preserve"> volunteer team leadership,</w:t>
            </w:r>
            <w:r w:rsidR="00F30821">
              <w:rPr>
                <w:rFonts w:ascii="Arial" w:hAnsi="Arial" w:cs="Arial"/>
                <w:sz w:val="22"/>
                <w:szCs w:val="22"/>
              </w:rPr>
              <w:t xml:space="preserve"> risk assessme</w:t>
            </w:r>
            <w:r w:rsidR="00E93D1C">
              <w:rPr>
                <w:rFonts w:ascii="Arial" w:hAnsi="Arial" w:cs="Arial"/>
                <w:sz w:val="22"/>
                <w:szCs w:val="22"/>
              </w:rPr>
              <w:t xml:space="preserve">nts and practical task management and </w:t>
            </w:r>
            <w:r w:rsidR="00831EDE" w:rsidRPr="00C220AF">
              <w:rPr>
                <w:rFonts w:ascii="Arial" w:hAnsi="Arial" w:cs="Arial"/>
                <w:sz w:val="22"/>
                <w:szCs w:val="22"/>
              </w:rPr>
              <w:t xml:space="preserve">organisation. </w:t>
            </w:r>
          </w:p>
          <w:p w14:paraId="361CA922" w14:textId="77777777" w:rsidR="00C52FDB" w:rsidRPr="00B75BCB" w:rsidRDefault="00C52FDB" w:rsidP="003D50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0207" w:rsidRPr="00F227B1" w14:paraId="3214A40A" w14:textId="77777777" w:rsidTr="0052197A">
        <w:tc>
          <w:tcPr>
            <w:tcW w:w="2376" w:type="dxa"/>
          </w:tcPr>
          <w:p w14:paraId="583AB3EB" w14:textId="77777777" w:rsidR="00F10207" w:rsidRPr="005C5172" w:rsidRDefault="000F4294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Skills and Qualities Needed</w:t>
            </w:r>
          </w:p>
        </w:tc>
        <w:tc>
          <w:tcPr>
            <w:tcW w:w="6911" w:type="dxa"/>
          </w:tcPr>
          <w:p w14:paraId="5F15215A" w14:textId="77777777" w:rsidR="00B42905" w:rsidRPr="005862D6" w:rsidRDefault="005862D6" w:rsidP="0052197A">
            <w:p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48AD5183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Inte</w:t>
            </w:r>
            <w:r w:rsidR="00B75BCB">
              <w:rPr>
                <w:rFonts w:ascii="Arial" w:hAnsi="Arial" w:cs="Arial"/>
                <w:sz w:val="22"/>
                <w:szCs w:val="22"/>
              </w:rPr>
              <w:t xml:space="preserve">rest in </w:t>
            </w:r>
            <w:r w:rsidRPr="005862D6">
              <w:rPr>
                <w:rFonts w:ascii="Arial" w:hAnsi="Arial" w:cs="Arial"/>
                <w:sz w:val="22"/>
                <w:szCs w:val="22"/>
              </w:rPr>
              <w:t>pursu</w:t>
            </w:r>
            <w:r w:rsidR="00B75BCB">
              <w:rPr>
                <w:rFonts w:ascii="Arial" w:hAnsi="Arial" w:cs="Arial"/>
                <w:sz w:val="22"/>
                <w:szCs w:val="22"/>
              </w:rPr>
              <w:t>ing</w:t>
            </w:r>
            <w:r w:rsidRPr="005862D6">
              <w:rPr>
                <w:rFonts w:ascii="Arial" w:hAnsi="Arial" w:cs="Arial"/>
                <w:sz w:val="22"/>
                <w:szCs w:val="22"/>
              </w:rPr>
              <w:t xml:space="preserve"> a career in wildlife conservation</w:t>
            </w:r>
          </w:p>
          <w:p w14:paraId="3C1CE3EF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Capable of using hand tools, power tools and machinery</w:t>
            </w:r>
          </w:p>
          <w:p w14:paraId="3B611D65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Able to work with a range of people from all age groups and backgrounds</w:t>
            </w:r>
          </w:p>
          <w:p w14:paraId="17B16FCE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Willing to develop skills and standards of workmanship required in wildlife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62D6">
              <w:rPr>
                <w:rFonts w:ascii="Arial" w:hAnsi="Arial" w:cs="Arial"/>
                <w:sz w:val="22"/>
                <w:szCs w:val="22"/>
              </w:rPr>
              <w:t>conservation</w:t>
            </w:r>
          </w:p>
          <w:p w14:paraId="0D1AE996" w14:textId="05EAEB16" w:rsid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Self-motivated, flexible and willing to work hard outdoors</w:t>
            </w:r>
            <w:r w:rsidR="00C220AF">
              <w:rPr>
                <w:rFonts w:ascii="Arial" w:hAnsi="Arial" w:cs="Arial"/>
                <w:sz w:val="22"/>
                <w:szCs w:val="22"/>
              </w:rPr>
              <w:t xml:space="preserve"> in all weathers</w:t>
            </w:r>
          </w:p>
          <w:p w14:paraId="204954A8" w14:textId="75CEC1D1" w:rsidR="00985CFA" w:rsidRPr="00985CFA" w:rsidRDefault="00985CFA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Willing to supervise and lead others</w:t>
            </w:r>
          </w:p>
          <w:p w14:paraId="5C7FD85D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Valid d</w:t>
            </w:r>
            <w:r w:rsidR="00972920">
              <w:rPr>
                <w:rFonts w:ascii="Arial" w:hAnsi="Arial" w:cs="Arial"/>
                <w:sz w:val="22"/>
                <w:szCs w:val="22"/>
              </w:rPr>
              <w:t>riving l</w:t>
            </w:r>
            <w:r w:rsidRPr="005862D6">
              <w:rPr>
                <w:rFonts w:ascii="Arial" w:hAnsi="Arial" w:cs="Arial"/>
                <w:sz w:val="22"/>
                <w:szCs w:val="22"/>
              </w:rPr>
              <w:t>icence</w:t>
            </w:r>
          </w:p>
          <w:p w14:paraId="2F9C3C75" w14:textId="77777777" w:rsidR="005862D6" w:rsidRPr="005862D6" w:rsidRDefault="005862D6" w:rsidP="005862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C811B9" w14:textId="77777777" w:rsidR="005862D6" w:rsidRPr="005862D6" w:rsidRDefault="005862D6" w:rsidP="005862D6">
            <w:p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Desirable</w:t>
            </w:r>
          </w:p>
          <w:p w14:paraId="715CA90A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Computer literate</w:t>
            </w:r>
          </w:p>
          <w:p w14:paraId="0ACDE5BD" w14:textId="77777777" w:rsidR="005862D6" w:rsidRP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Experience of similar work</w:t>
            </w:r>
          </w:p>
          <w:p w14:paraId="68690D74" w14:textId="1BB8640B" w:rsidR="005862D6" w:rsidRDefault="005862D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>Relevant education and / or experience</w:t>
            </w:r>
          </w:p>
          <w:p w14:paraId="0BE2AEAD" w14:textId="4BC2F4EE" w:rsidR="00CE65C6" w:rsidRPr="005862D6" w:rsidRDefault="00CE65C6" w:rsidP="00985CF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public engagement</w:t>
            </w:r>
          </w:p>
          <w:p w14:paraId="2136101B" w14:textId="77777777" w:rsidR="00A8264F" w:rsidRPr="005C5172" w:rsidRDefault="00A8264F" w:rsidP="005862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F10207" w:rsidRPr="00F227B1" w14:paraId="5A6CB195" w14:textId="77777777" w:rsidTr="0052197A">
        <w:tc>
          <w:tcPr>
            <w:tcW w:w="2376" w:type="dxa"/>
          </w:tcPr>
          <w:p w14:paraId="5CE5F15E" w14:textId="77777777" w:rsidR="00F10207" w:rsidRPr="005C5172" w:rsidRDefault="00A8264F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Commitment</w:t>
            </w:r>
          </w:p>
        </w:tc>
        <w:tc>
          <w:tcPr>
            <w:tcW w:w="6911" w:type="dxa"/>
          </w:tcPr>
          <w:p w14:paraId="7C6985E7" w14:textId="1C7DF883" w:rsidR="00F10207" w:rsidRDefault="00DE6964" w:rsidP="00F802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F802D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862D6" w:rsidRPr="005862D6">
              <w:rPr>
                <w:rFonts w:ascii="Arial" w:hAnsi="Arial" w:cs="Arial"/>
                <w:color w:val="000000"/>
                <w:sz w:val="22"/>
                <w:szCs w:val="22"/>
              </w:rPr>
              <w:t xml:space="preserve">days per week for </w:t>
            </w:r>
            <w:r w:rsidR="003E225A">
              <w:rPr>
                <w:rFonts w:ascii="Arial" w:hAnsi="Arial" w:cs="Arial"/>
                <w:color w:val="000000"/>
                <w:sz w:val="22"/>
                <w:szCs w:val="22"/>
              </w:rPr>
              <w:t xml:space="preserve">a period of </w:t>
            </w:r>
            <w:r w:rsidR="005862D6" w:rsidRPr="005862D6">
              <w:rPr>
                <w:rFonts w:ascii="Arial" w:hAnsi="Arial" w:cs="Arial"/>
                <w:color w:val="000000"/>
                <w:sz w:val="22"/>
                <w:szCs w:val="22"/>
              </w:rPr>
              <w:t>12 months</w:t>
            </w:r>
          </w:p>
          <w:p w14:paraId="7742D830" w14:textId="77777777" w:rsidR="00F30821" w:rsidRPr="005862D6" w:rsidRDefault="00F30821" w:rsidP="00F802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10207" w:rsidRPr="00F227B1" w14:paraId="76125E10" w14:textId="77777777" w:rsidTr="0052197A">
        <w:tc>
          <w:tcPr>
            <w:tcW w:w="2376" w:type="dxa"/>
          </w:tcPr>
          <w:p w14:paraId="16E57C9F" w14:textId="77777777" w:rsidR="00F10207" w:rsidRPr="005C5172" w:rsidRDefault="00A8264F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Support and Training</w:t>
            </w:r>
          </w:p>
        </w:tc>
        <w:tc>
          <w:tcPr>
            <w:tcW w:w="6911" w:type="dxa"/>
          </w:tcPr>
          <w:p w14:paraId="7CEA8AEB" w14:textId="77777777" w:rsidR="00972920" w:rsidRPr="00B75BCB" w:rsidRDefault="00972920" w:rsidP="00972920">
            <w:pPr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The volunteer </w:t>
            </w:r>
            <w:r w:rsidR="003D508A" w:rsidRPr="00B75BCB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Pr="00B75BCB">
              <w:rPr>
                <w:rFonts w:ascii="Arial" w:hAnsi="Arial" w:cs="Arial"/>
                <w:sz w:val="22"/>
                <w:szCs w:val="22"/>
              </w:rPr>
              <w:t>gain experience in a number of ways</w:t>
            </w:r>
          </w:p>
          <w:p w14:paraId="4CE04B30" w14:textId="601C7A79" w:rsidR="00972920" w:rsidRPr="00B75BCB" w:rsidRDefault="00972920" w:rsidP="00F30821">
            <w:pPr>
              <w:numPr>
                <w:ilvl w:val="0"/>
                <w:numId w:val="12"/>
              </w:numPr>
              <w:ind w:left="325" w:hanging="284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lastRenderedPageBreak/>
              <w:t xml:space="preserve">Working alongside the </w:t>
            </w:r>
            <w:r w:rsidR="005221EE">
              <w:rPr>
                <w:rFonts w:ascii="Arial" w:hAnsi="Arial" w:cs="Arial"/>
                <w:sz w:val="22"/>
                <w:szCs w:val="22"/>
              </w:rPr>
              <w:t>Nene Wetlands</w:t>
            </w:r>
            <w:r w:rsidR="00F30821">
              <w:rPr>
                <w:rFonts w:ascii="Arial" w:hAnsi="Arial" w:cs="Arial"/>
                <w:sz w:val="22"/>
                <w:szCs w:val="22"/>
              </w:rPr>
              <w:t xml:space="preserve"> and wider </w:t>
            </w:r>
            <w:r w:rsidRPr="00B75BCB">
              <w:rPr>
                <w:rFonts w:ascii="Arial" w:hAnsi="Arial" w:cs="Arial"/>
                <w:sz w:val="22"/>
                <w:szCs w:val="22"/>
              </w:rPr>
              <w:t>reserves team</w:t>
            </w:r>
            <w:r w:rsidR="00F30821">
              <w:rPr>
                <w:rFonts w:ascii="Arial" w:hAnsi="Arial" w:cs="Arial"/>
                <w:sz w:val="22"/>
                <w:szCs w:val="22"/>
              </w:rPr>
              <w:t>s</w:t>
            </w:r>
            <w:r w:rsidR="000B3D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E5D" w:rsidRPr="00B75BCB">
              <w:rPr>
                <w:rFonts w:ascii="Arial" w:hAnsi="Arial" w:cs="Arial"/>
                <w:sz w:val="22"/>
                <w:szCs w:val="22"/>
              </w:rPr>
              <w:t>in the wide range of habitats present in Northamptonshire.</w:t>
            </w:r>
          </w:p>
          <w:p w14:paraId="53B146FB" w14:textId="77777777" w:rsidR="00972920" w:rsidRPr="00B75BCB" w:rsidRDefault="00972920" w:rsidP="00F30821">
            <w:pPr>
              <w:numPr>
                <w:ilvl w:val="0"/>
                <w:numId w:val="11"/>
              </w:numPr>
              <w:ind w:left="325" w:hanging="284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In-house training </w:t>
            </w:r>
            <w:r w:rsidR="005032D8" w:rsidRPr="00B75BCB">
              <w:rPr>
                <w:rFonts w:ascii="Arial" w:hAnsi="Arial" w:cs="Arial"/>
                <w:sz w:val="22"/>
                <w:szCs w:val="22"/>
              </w:rPr>
              <w:t>(</w:t>
            </w:r>
            <w:r w:rsidR="00B75BCB" w:rsidRPr="00B75BCB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5032D8" w:rsidRPr="00B75BCB">
              <w:rPr>
                <w:rFonts w:ascii="Arial" w:hAnsi="Arial" w:cs="Arial"/>
                <w:sz w:val="22"/>
                <w:szCs w:val="22"/>
              </w:rPr>
              <w:t xml:space="preserve">risk assessment, </w:t>
            </w:r>
            <w:r w:rsidR="008C5427">
              <w:rPr>
                <w:rFonts w:ascii="Arial" w:hAnsi="Arial" w:cs="Arial"/>
                <w:sz w:val="22"/>
                <w:szCs w:val="22"/>
              </w:rPr>
              <w:t xml:space="preserve">ecological </w:t>
            </w:r>
            <w:r w:rsidR="005032D8" w:rsidRPr="00B75BCB">
              <w:rPr>
                <w:rFonts w:ascii="Arial" w:hAnsi="Arial" w:cs="Arial"/>
                <w:sz w:val="22"/>
                <w:szCs w:val="22"/>
              </w:rPr>
              <w:t>survey</w:t>
            </w:r>
            <w:r w:rsidR="00B75BCB" w:rsidRPr="00B75BCB">
              <w:rPr>
                <w:rFonts w:ascii="Arial" w:hAnsi="Arial" w:cs="Arial"/>
                <w:sz w:val="22"/>
                <w:szCs w:val="22"/>
              </w:rPr>
              <w:t xml:space="preserve"> work</w:t>
            </w:r>
            <w:r w:rsidR="00831EDE" w:rsidRPr="00B75BC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52FEA">
              <w:rPr>
                <w:rFonts w:ascii="Arial" w:hAnsi="Arial" w:cs="Arial"/>
                <w:sz w:val="22"/>
                <w:szCs w:val="22"/>
              </w:rPr>
              <w:t>live</w:t>
            </w:r>
            <w:r w:rsidR="00B75BCB" w:rsidRPr="00B75BCB">
              <w:rPr>
                <w:rFonts w:ascii="Arial" w:hAnsi="Arial" w:cs="Arial"/>
                <w:sz w:val="22"/>
                <w:szCs w:val="22"/>
              </w:rPr>
              <w:t>stock management</w:t>
            </w:r>
            <w:r w:rsidR="005032D8" w:rsidRPr="00B75BCB">
              <w:rPr>
                <w:rFonts w:ascii="Arial" w:hAnsi="Arial" w:cs="Arial"/>
                <w:sz w:val="22"/>
                <w:szCs w:val="22"/>
              </w:rPr>
              <w:t>)</w:t>
            </w:r>
            <w:r w:rsidR="00D02E5D" w:rsidRPr="00B75B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FCDD28" w14:textId="77777777" w:rsidR="00972920" w:rsidRPr="00B75BCB" w:rsidRDefault="00972920" w:rsidP="00F30821">
            <w:pPr>
              <w:numPr>
                <w:ilvl w:val="0"/>
                <w:numId w:val="11"/>
              </w:numPr>
              <w:ind w:left="325" w:hanging="284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>Attendance on training workshops (species</w:t>
            </w:r>
            <w:r w:rsidR="00C52FDB" w:rsidRPr="00B75BCB">
              <w:rPr>
                <w:rFonts w:ascii="Arial" w:hAnsi="Arial" w:cs="Arial"/>
                <w:sz w:val="22"/>
                <w:szCs w:val="22"/>
              </w:rPr>
              <w:t xml:space="preserve"> survey and </w:t>
            </w:r>
            <w:r w:rsidRPr="00B75BCB">
              <w:rPr>
                <w:rFonts w:ascii="Arial" w:hAnsi="Arial" w:cs="Arial"/>
                <w:sz w:val="22"/>
                <w:szCs w:val="22"/>
              </w:rPr>
              <w:t xml:space="preserve"> identification</w:t>
            </w:r>
            <w:r w:rsidR="00C52FDB" w:rsidRPr="00B75BCB">
              <w:rPr>
                <w:rFonts w:ascii="Arial" w:hAnsi="Arial" w:cs="Arial"/>
                <w:sz w:val="22"/>
                <w:szCs w:val="22"/>
              </w:rPr>
              <w:t>,</w:t>
            </w:r>
            <w:r w:rsidR="008C542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75BCB">
              <w:rPr>
                <w:rFonts w:ascii="Arial" w:hAnsi="Arial" w:cs="Arial"/>
                <w:sz w:val="22"/>
                <w:szCs w:val="22"/>
              </w:rPr>
              <w:t xml:space="preserve"> habitat knowledge</w:t>
            </w:r>
            <w:r w:rsidR="00831EDE" w:rsidRPr="00B75BCB">
              <w:rPr>
                <w:rFonts w:ascii="Arial" w:hAnsi="Arial" w:cs="Arial"/>
                <w:sz w:val="22"/>
                <w:szCs w:val="22"/>
              </w:rPr>
              <w:t xml:space="preserve"> and management</w:t>
            </w:r>
            <w:r w:rsidRPr="00B75BCB">
              <w:rPr>
                <w:rFonts w:ascii="Arial" w:hAnsi="Arial" w:cs="Arial"/>
                <w:sz w:val="22"/>
                <w:szCs w:val="22"/>
              </w:rPr>
              <w:t>)</w:t>
            </w:r>
            <w:r w:rsidR="00D02E5D" w:rsidRPr="00B75BCB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49BD166E" w14:textId="77777777" w:rsidR="007D40FC" w:rsidRPr="00B75BCB" w:rsidRDefault="00972920" w:rsidP="00F30821">
            <w:pPr>
              <w:numPr>
                <w:ilvl w:val="0"/>
                <w:numId w:val="11"/>
              </w:numPr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Formal training certificates in chainsaw, </w:t>
            </w:r>
            <w:proofErr w:type="spellStart"/>
            <w:r w:rsidRPr="00B75BCB">
              <w:rPr>
                <w:rFonts w:ascii="Arial" w:hAnsi="Arial" w:cs="Arial"/>
                <w:sz w:val="22"/>
                <w:szCs w:val="22"/>
              </w:rPr>
              <w:t>brushcutter</w:t>
            </w:r>
            <w:proofErr w:type="spellEnd"/>
            <w:r w:rsidRPr="00B75BCB">
              <w:rPr>
                <w:rFonts w:ascii="Arial" w:hAnsi="Arial" w:cs="Arial"/>
                <w:sz w:val="22"/>
                <w:szCs w:val="22"/>
              </w:rPr>
              <w:t xml:space="preserve"> and first aid at work</w:t>
            </w:r>
          </w:p>
        </w:tc>
      </w:tr>
      <w:tr w:rsidR="00F10207" w:rsidRPr="00F227B1" w14:paraId="60971D98" w14:textId="77777777" w:rsidTr="0052197A">
        <w:tc>
          <w:tcPr>
            <w:tcW w:w="2376" w:type="dxa"/>
          </w:tcPr>
          <w:p w14:paraId="39AF7F6D" w14:textId="77777777" w:rsidR="00F10207" w:rsidRPr="005C5172" w:rsidRDefault="00CC3A01" w:rsidP="005C517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 xml:space="preserve">Expectations of  </w:t>
            </w:r>
            <w:r w:rsidR="005C5172"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WTBCN </w:t>
            </w:r>
            <w:r w:rsidR="0052197A"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Volunteers </w:t>
            </w:r>
          </w:p>
        </w:tc>
        <w:tc>
          <w:tcPr>
            <w:tcW w:w="6911" w:type="dxa"/>
          </w:tcPr>
          <w:p w14:paraId="1CB85CEE" w14:textId="77777777" w:rsidR="0052197A" w:rsidRPr="00B75BCB" w:rsidRDefault="0052197A" w:rsidP="00F30821">
            <w:pPr>
              <w:numPr>
                <w:ilvl w:val="0"/>
                <w:numId w:val="1"/>
              </w:numPr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Willingness to abide by </w:t>
            </w:r>
            <w:r w:rsidR="00B42905" w:rsidRPr="00B75BCB">
              <w:rPr>
                <w:rFonts w:ascii="Arial" w:hAnsi="Arial" w:cs="Arial"/>
                <w:sz w:val="22"/>
                <w:szCs w:val="22"/>
              </w:rPr>
              <w:t xml:space="preserve">the Wildlife Trust BCN’s </w:t>
            </w:r>
            <w:r w:rsidRPr="00B75BCB">
              <w:rPr>
                <w:rFonts w:ascii="Arial" w:hAnsi="Arial" w:cs="Arial"/>
                <w:sz w:val="22"/>
                <w:szCs w:val="22"/>
              </w:rPr>
              <w:t>Policies</w:t>
            </w:r>
            <w:r w:rsidR="00EE1936" w:rsidRPr="00B75BCB">
              <w:rPr>
                <w:rFonts w:ascii="Arial" w:hAnsi="Arial" w:cs="Arial"/>
                <w:sz w:val="22"/>
                <w:szCs w:val="22"/>
              </w:rPr>
              <w:t xml:space="preserve"> and Procedures</w:t>
            </w:r>
            <w:r w:rsidR="00C52FDB" w:rsidRPr="00B75B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D1D240" w14:textId="77777777" w:rsidR="0052197A" w:rsidRPr="00B75BCB" w:rsidRDefault="0052197A" w:rsidP="00F30821">
            <w:pPr>
              <w:numPr>
                <w:ilvl w:val="0"/>
                <w:numId w:val="1"/>
              </w:numPr>
              <w:ind w:left="325" w:hanging="284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>Willingness to use support systems</w:t>
            </w:r>
          </w:p>
          <w:p w14:paraId="777BDF80" w14:textId="77777777" w:rsidR="0052197A" w:rsidRPr="00B75BCB" w:rsidRDefault="0052197A" w:rsidP="00F30821">
            <w:pPr>
              <w:numPr>
                <w:ilvl w:val="0"/>
                <w:numId w:val="1"/>
              </w:numPr>
              <w:ind w:left="325" w:hanging="325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Co-operation with administrative tasks </w:t>
            </w:r>
            <w:r w:rsidRPr="00B75BCB">
              <w:rPr>
                <w:rFonts w:ascii="Arial" w:hAnsi="Arial" w:cs="Arial"/>
                <w:i/>
                <w:sz w:val="22"/>
                <w:szCs w:val="22"/>
              </w:rPr>
              <w:t>e.g. filling in expenses forms</w:t>
            </w:r>
          </w:p>
          <w:p w14:paraId="663A342C" w14:textId="77777777" w:rsidR="00F10207" w:rsidRPr="00B75BCB" w:rsidRDefault="0052197A" w:rsidP="00F30821">
            <w:pPr>
              <w:numPr>
                <w:ilvl w:val="0"/>
                <w:numId w:val="1"/>
              </w:numPr>
              <w:ind w:left="41" w:hanging="41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>Commitment to attend on-going training</w:t>
            </w:r>
          </w:p>
          <w:p w14:paraId="61F073CB" w14:textId="77777777" w:rsidR="00831EDE" w:rsidRPr="00B75BCB" w:rsidRDefault="00831EDE" w:rsidP="00F30821">
            <w:pPr>
              <w:numPr>
                <w:ilvl w:val="0"/>
                <w:numId w:val="1"/>
              </w:numPr>
              <w:ind w:left="183" w:hanging="183"/>
              <w:rPr>
                <w:rFonts w:ascii="Arial" w:hAnsi="Arial" w:cs="Arial"/>
                <w:sz w:val="22"/>
                <w:szCs w:val="22"/>
              </w:rPr>
            </w:pPr>
            <w:r w:rsidRPr="00B75BCB">
              <w:rPr>
                <w:rFonts w:ascii="Arial" w:hAnsi="Arial" w:cs="Arial"/>
                <w:sz w:val="22"/>
                <w:szCs w:val="22"/>
              </w:rPr>
              <w:t xml:space="preserve">Contribute to the safety, welfare and enjoyment of visitors of the WT nature reserves. </w:t>
            </w:r>
          </w:p>
        </w:tc>
      </w:tr>
      <w:tr w:rsidR="00F10207" w:rsidRPr="00F227B1" w14:paraId="0F42C890" w14:textId="77777777" w:rsidTr="0052197A">
        <w:tc>
          <w:tcPr>
            <w:tcW w:w="2376" w:type="dxa"/>
          </w:tcPr>
          <w:p w14:paraId="20572ACF" w14:textId="77777777" w:rsidR="00F10207" w:rsidRPr="005C5172" w:rsidRDefault="0052197A" w:rsidP="0052197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C5172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 of volunteering</w:t>
            </w:r>
          </w:p>
        </w:tc>
        <w:tc>
          <w:tcPr>
            <w:tcW w:w="6911" w:type="dxa"/>
          </w:tcPr>
          <w:p w14:paraId="4B1211D4" w14:textId="77777777" w:rsidR="00F10207" w:rsidRPr="005862D6" w:rsidRDefault="005862D6" w:rsidP="00ED4361">
            <w:pPr>
              <w:rPr>
                <w:rFonts w:ascii="Arial" w:hAnsi="Arial" w:cs="Arial"/>
                <w:sz w:val="22"/>
                <w:szCs w:val="22"/>
              </w:rPr>
            </w:pPr>
            <w:r w:rsidRPr="005862D6">
              <w:rPr>
                <w:rFonts w:ascii="Arial" w:hAnsi="Arial" w:cs="Arial"/>
                <w:sz w:val="22"/>
                <w:szCs w:val="22"/>
              </w:rPr>
              <w:t xml:space="preserve">Based from </w:t>
            </w:r>
            <w:r w:rsidR="00ED4361">
              <w:rPr>
                <w:rFonts w:ascii="Arial" w:hAnsi="Arial" w:cs="Arial"/>
                <w:sz w:val="22"/>
                <w:szCs w:val="22"/>
              </w:rPr>
              <w:t>Nene Wetlands Nature Reserve</w:t>
            </w:r>
            <w:r w:rsidR="00F30821">
              <w:rPr>
                <w:rFonts w:ascii="Arial" w:hAnsi="Arial" w:cs="Arial"/>
                <w:sz w:val="22"/>
                <w:szCs w:val="22"/>
              </w:rPr>
              <w:t>, with travel for training and work on other reserves in the three counties area</w:t>
            </w:r>
          </w:p>
        </w:tc>
      </w:tr>
    </w:tbl>
    <w:p w14:paraId="1014E7ED" w14:textId="77777777" w:rsidR="004126B1" w:rsidRDefault="004126B1" w:rsidP="0052197A">
      <w:pPr>
        <w:rPr>
          <w:rFonts w:ascii="Arial" w:hAnsi="Arial" w:cs="Arial"/>
          <w:color w:val="000000"/>
          <w:szCs w:val="24"/>
        </w:rPr>
      </w:pPr>
    </w:p>
    <w:p w14:paraId="0D1217A3" w14:textId="71BD2BCA" w:rsidR="0052197A" w:rsidRDefault="00F102BA" w:rsidP="0052197A">
      <w:pPr>
        <w:rPr>
          <w:rFonts w:ascii="Arial" w:hAnsi="Arial" w:cs="Arial"/>
          <w:i/>
          <w:color w:val="000000"/>
          <w:sz w:val="22"/>
          <w:szCs w:val="22"/>
        </w:rPr>
      </w:pPr>
      <w:r w:rsidRPr="005C5172">
        <w:rPr>
          <w:rFonts w:ascii="Arial" w:hAnsi="Arial" w:cs="Arial"/>
          <w:color w:val="000000"/>
          <w:sz w:val="22"/>
          <w:szCs w:val="22"/>
        </w:rPr>
        <w:t>Task Description Updated</w:t>
      </w:r>
      <w:r w:rsidR="003C47EA" w:rsidRPr="005C5172">
        <w:rPr>
          <w:rFonts w:ascii="Arial" w:hAnsi="Arial" w:cs="Arial"/>
          <w:color w:val="000000"/>
          <w:sz w:val="22"/>
          <w:szCs w:val="22"/>
        </w:rPr>
        <w:t xml:space="preserve">:  </w:t>
      </w:r>
      <w:r w:rsidR="00360883">
        <w:rPr>
          <w:rFonts w:ascii="Arial" w:hAnsi="Arial" w:cs="Arial"/>
          <w:i/>
          <w:color w:val="000000"/>
          <w:sz w:val="22"/>
          <w:szCs w:val="22"/>
        </w:rPr>
        <w:t>17</w:t>
      </w:r>
      <w:r w:rsidR="00F30821">
        <w:rPr>
          <w:rFonts w:ascii="Arial" w:hAnsi="Arial" w:cs="Arial"/>
          <w:i/>
          <w:color w:val="000000"/>
          <w:sz w:val="22"/>
          <w:szCs w:val="22"/>
        </w:rPr>
        <w:t>/0</w:t>
      </w:r>
      <w:r w:rsidR="00360883">
        <w:rPr>
          <w:rFonts w:ascii="Arial" w:hAnsi="Arial" w:cs="Arial"/>
          <w:i/>
          <w:color w:val="000000"/>
          <w:sz w:val="22"/>
          <w:szCs w:val="22"/>
        </w:rPr>
        <w:t>2</w:t>
      </w:r>
      <w:r w:rsidR="00F30821">
        <w:rPr>
          <w:rFonts w:ascii="Arial" w:hAnsi="Arial" w:cs="Arial"/>
          <w:i/>
          <w:color w:val="000000"/>
          <w:sz w:val="22"/>
          <w:szCs w:val="22"/>
        </w:rPr>
        <w:t>/202</w:t>
      </w:r>
      <w:r w:rsidR="00360883">
        <w:rPr>
          <w:rFonts w:ascii="Arial" w:hAnsi="Arial" w:cs="Arial"/>
          <w:i/>
          <w:color w:val="000000"/>
          <w:sz w:val="22"/>
          <w:szCs w:val="22"/>
        </w:rPr>
        <w:t>6</w:t>
      </w:r>
    </w:p>
    <w:p w14:paraId="0A2185F6" w14:textId="77777777" w:rsidR="00003C69" w:rsidRDefault="00003C69" w:rsidP="0052197A">
      <w:pPr>
        <w:rPr>
          <w:rFonts w:ascii="Arial" w:hAnsi="Arial" w:cs="Arial"/>
          <w:i/>
          <w:color w:val="000000"/>
          <w:sz w:val="22"/>
          <w:szCs w:val="22"/>
        </w:rPr>
      </w:pPr>
    </w:p>
    <w:p w14:paraId="431CD541" w14:textId="77777777" w:rsidR="00003C69" w:rsidRDefault="00003C69" w:rsidP="0052197A">
      <w:pPr>
        <w:rPr>
          <w:rFonts w:ascii="Arial" w:hAnsi="Arial" w:cs="Arial"/>
          <w:i/>
          <w:color w:val="000000"/>
          <w:sz w:val="22"/>
          <w:szCs w:val="22"/>
        </w:rPr>
      </w:pPr>
    </w:p>
    <w:sectPr w:rsidR="00003C69" w:rsidSect="00F102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567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ECCB" w14:textId="77777777" w:rsidR="00B91EEB" w:rsidRDefault="00B91EEB" w:rsidP="00C02D66">
      <w:r>
        <w:separator/>
      </w:r>
    </w:p>
  </w:endnote>
  <w:endnote w:type="continuationSeparator" w:id="0">
    <w:p w14:paraId="3CBD82D4" w14:textId="77777777" w:rsidR="00B91EEB" w:rsidRDefault="00B91EEB" w:rsidP="00C0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B1F1" w14:textId="77777777" w:rsidR="00EE54DB" w:rsidRDefault="00EE5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4E36" w14:textId="77777777" w:rsidR="00B42905" w:rsidRDefault="00B42905">
    <w:pPr>
      <w:pStyle w:val="Footer"/>
      <w:rPr>
        <w:sz w:val="16"/>
        <w:szCs w:val="16"/>
      </w:rPr>
    </w:pPr>
    <w:r>
      <w:rPr>
        <w:sz w:val="16"/>
        <w:szCs w:val="16"/>
      </w:rPr>
      <w:t>V</w:t>
    </w:r>
    <w:r w:rsidR="00EE54DB">
      <w:rPr>
        <w:sz w:val="16"/>
        <w:szCs w:val="16"/>
      </w:rPr>
      <w:t>1.1</w:t>
    </w:r>
  </w:p>
  <w:p w14:paraId="42D45CA9" w14:textId="77777777" w:rsidR="00B42905" w:rsidRPr="00B42905" w:rsidRDefault="00EE54DB">
    <w:pPr>
      <w:pStyle w:val="Footer"/>
      <w:rPr>
        <w:sz w:val="16"/>
        <w:szCs w:val="16"/>
      </w:rPr>
    </w:pPr>
    <w:r>
      <w:rPr>
        <w:sz w:val="16"/>
        <w:szCs w:val="16"/>
      </w:rPr>
      <w:t>Jan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CDA6" w14:textId="77777777" w:rsidR="00EE54DB" w:rsidRDefault="00EE5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7CD5" w14:textId="77777777" w:rsidR="00B91EEB" w:rsidRDefault="00B91EEB" w:rsidP="00C02D66">
      <w:r>
        <w:separator/>
      </w:r>
    </w:p>
  </w:footnote>
  <w:footnote w:type="continuationSeparator" w:id="0">
    <w:p w14:paraId="1D1AB44C" w14:textId="77777777" w:rsidR="00B91EEB" w:rsidRDefault="00B91EEB" w:rsidP="00C0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CD77" w14:textId="77777777" w:rsidR="00EE54DB" w:rsidRDefault="00EE5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634A" w14:textId="77777777" w:rsidR="00EE54DB" w:rsidRDefault="00EE54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17CC" w14:textId="77777777" w:rsidR="00EE54DB" w:rsidRDefault="00EE54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B2ABE"/>
    <w:multiLevelType w:val="hybridMultilevel"/>
    <w:tmpl w:val="E82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535"/>
    <w:multiLevelType w:val="hybridMultilevel"/>
    <w:tmpl w:val="55D4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6AD4"/>
    <w:multiLevelType w:val="hybridMultilevel"/>
    <w:tmpl w:val="12F6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570"/>
    <w:multiLevelType w:val="hybridMultilevel"/>
    <w:tmpl w:val="A63A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6665"/>
    <w:multiLevelType w:val="hybridMultilevel"/>
    <w:tmpl w:val="D8AE4EBC"/>
    <w:lvl w:ilvl="0" w:tplc="1746478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43C71"/>
    <w:multiLevelType w:val="hybridMultilevel"/>
    <w:tmpl w:val="DFF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5446"/>
    <w:multiLevelType w:val="hybridMultilevel"/>
    <w:tmpl w:val="A9BAB1AA"/>
    <w:lvl w:ilvl="0" w:tplc="1746478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1B99"/>
    <w:multiLevelType w:val="hybridMultilevel"/>
    <w:tmpl w:val="E9CE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596"/>
    <w:multiLevelType w:val="hybridMultilevel"/>
    <w:tmpl w:val="8F764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A1958"/>
    <w:multiLevelType w:val="hybridMultilevel"/>
    <w:tmpl w:val="E7263A4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53FF"/>
    <w:multiLevelType w:val="hybridMultilevel"/>
    <w:tmpl w:val="693A7024"/>
    <w:lvl w:ilvl="0" w:tplc="17464786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466C2"/>
    <w:multiLevelType w:val="hybridMultilevel"/>
    <w:tmpl w:val="F5043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3B1EAC"/>
    <w:multiLevelType w:val="hybridMultilevel"/>
    <w:tmpl w:val="BD701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73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605508139">
    <w:abstractNumId w:val="12"/>
  </w:num>
  <w:num w:numId="3" w16cid:durableId="1225794655">
    <w:abstractNumId w:val="9"/>
  </w:num>
  <w:num w:numId="4" w16cid:durableId="726297391">
    <w:abstractNumId w:val="6"/>
  </w:num>
  <w:num w:numId="5" w16cid:durableId="1310398775">
    <w:abstractNumId w:val="13"/>
  </w:num>
  <w:num w:numId="6" w16cid:durableId="1206136334">
    <w:abstractNumId w:val="3"/>
  </w:num>
  <w:num w:numId="7" w16cid:durableId="480004063">
    <w:abstractNumId w:val="8"/>
  </w:num>
  <w:num w:numId="8" w16cid:durableId="1279869461">
    <w:abstractNumId w:val="7"/>
  </w:num>
  <w:num w:numId="9" w16cid:durableId="2012297535">
    <w:abstractNumId w:val="11"/>
  </w:num>
  <w:num w:numId="10" w16cid:durableId="345837456">
    <w:abstractNumId w:val="5"/>
  </w:num>
  <w:num w:numId="11" w16cid:durableId="1371539182">
    <w:abstractNumId w:val="10"/>
  </w:num>
  <w:num w:numId="12" w16cid:durableId="866144116">
    <w:abstractNumId w:val="4"/>
  </w:num>
  <w:num w:numId="13" w16cid:durableId="1368482127">
    <w:abstractNumId w:val="2"/>
  </w:num>
  <w:num w:numId="14" w16cid:durableId="119808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;mso-width-percent:500" o:allowincell="f" fillcolor="#4f81bd" stroke="f">
      <v:fill color="#4f81bd"/>
      <v:stroke on="f"/>
      <v:shadow type="perspective" color="#9bbb59" origin="-.5,-.5" offset="-6pt,-6pt" matrix=".75,,,.75"/>
      <v:textbox style="mso-fit-shape-to-text:t" inset="21.6pt,2mm,7.6mm,2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3B"/>
    <w:rsid w:val="00003C69"/>
    <w:rsid w:val="000223F3"/>
    <w:rsid w:val="000248EE"/>
    <w:rsid w:val="000250F4"/>
    <w:rsid w:val="000278C4"/>
    <w:rsid w:val="00027EEF"/>
    <w:rsid w:val="00062278"/>
    <w:rsid w:val="00066F8F"/>
    <w:rsid w:val="000A739C"/>
    <w:rsid w:val="000B3D8F"/>
    <w:rsid w:val="000F4294"/>
    <w:rsid w:val="00125767"/>
    <w:rsid w:val="001A0F9E"/>
    <w:rsid w:val="001C7302"/>
    <w:rsid w:val="001E79F7"/>
    <w:rsid w:val="00240BB9"/>
    <w:rsid w:val="002A7983"/>
    <w:rsid w:val="002E6BB5"/>
    <w:rsid w:val="0035734F"/>
    <w:rsid w:val="00360883"/>
    <w:rsid w:val="003C47EA"/>
    <w:rsid w:val="003D508A"/>
    <w:rsid w:val="003E225A"/>
    <w:rsid w:val="004126B1"/>
    <w:rsid w:val="00421105"/>
    <w:rsid w:val="004305BB"/>
    <w:rsid w:val="00446C39"/>
    <w:rsid w:val="00454169"/>
    <w:rsid w:val="00481D02"/>
    <w:rsid w:val="004C3770"/>
    <w:rsid w:val="004C3A2D"/>
    <w:rsid w:val="005032D8"/>
    <w:rsid w:val="0051055D"/>
    <w:rsid w:val="0052197A"/>
    <w:rsid w:val="005221EE"/>
    <w:rsid w:val="005272CC"/>
    <w:rsid w:val="005862D6"/>
    <w:rsid w:val="005938F1"/>
    <w:rsid w:val="005C3A4B"/>
    <w:rsid w:val="005C5172"/>
    <w:rsid w:val="005E7AEF"/>
    <w:rsid w:val="00601289"/>
    <w:rsid w:val="0060713B"/>
    <w:rsid w:val="006A2A27"/>
    <w:rsid w:val="006C40BE"/>
    <w:rsid w:val="006D0C4A"/>
    <w:rsid w:val="006F3D7C"/>
    <w:rsid w:val="0075661B"/>
    <w:rsid w:val="00764C66"/>
    <w:rsid w:val="00782ED2"/>
    <w:rsid w:val="00785597"/>
    <w:rsid w:val="007D40FC"/>
    <w:rsid w:val="00831EDE"/>
    <w:rsid w:val="008C5427"/>
    <w:rsid w:val="008C5E39"/>
    <w:rsid w:val="00972920"/>
    <w:rsid w:val="00985CFA"/>
    <w:rsid w:val="009D4248"/>
    <w:rsid w:val="009D47C9"/>
    <w:rsid w:val="009E0935"/>
    <w:rsid w:val="00A01174"/>
    <w:rsid w:val="00A8264F"/>
    <w:rsid w:val="00A83783"/>
    <w:rsid w:val="00A96378"/>
    <w:rsid w:val="00AA5523"/>
    <w:rsid w:val="00AE4D50"/>
    <w:rsid w:val="00B32DDA"/>
    <w:rsid w:val="00B42905"/>
    <w:rsid w:val="00B45738"/>
    <w:rsid w:val="00B75BCB"/>
    <w:rsid w:val="00B91EEB"/>
    <w:rsid w:val="00C02D66"/>
    <w:rsid w:val="00C220AF"/>
    <w:rsid w:val="00C335EF"/>
    <w:rsid w:val="00C52FDB"/>
    <w:rsid w:val="00C52FEA"/>
    <w:rsid w:val="00C73A5B"/>
    <w:rsid w:val="00C938E8"/>
    <w:rsid w:val="00CB69A0"/>
    <w:rsid w:val="00CC3A01"/>
    <w:rsid w:val="00CE65C6"/>
    <w:rsid w:val="00D02E5D"/>
    <w:rsid w:val="00D23EA8"/>
    <w:rsid w:val="00D61214"/>
    <w:rsid w:val="00D86D75"/>
    <w:rsid w:val="00D97182"/>
    <w:rsid w:val="00DA40A0"/>
    <w:rsid w:val="00DD5FE2"/>
    <w:rsid w:val="00DE6964"/>
    <w:rsid w:val="00DE7F37"/>
    <w:rsid w:val="00E737D4"/>
    <w:rsid w:val="00E93D1C"/>
    <w:rsid w:val="00EA3825"/>
    <w:rsid w:val="00ED4361"/>
    <w:rsid w:val="00EE1936"/>
    <w:rsid w:val="00EE54DB"/>
    <w:rsid w:val="00F10207"/>
    <w:rsid w:val="00F102BA"/>
    <w:rsid w:val="00F20195"/>
    <w:rsid w:val="00F227B1"/>
    <w:rsid w:val="00F30821"/>
    <w:rsid w:val="00F32E0D"/>
    <w:rsid w:val="00F802A0"/>
    <w:rsid w:val="00F802DE"/>
    <w:rsid w:val="00F8781F"/>
    <w:rsid w:val="00F91A35"/>
    <w:rsid w:val="00FB4CCD"/>
    <w:rsid w:val="00FC697E"/>
    <w:rsid w:val="00FD169C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position-horizontal-relative:page;mso-position-vertical-relative:page;mso-width-percent:500" o:allowincell="f" fillcolor="#4f81bd" stroke="f">
      <v:fill color="#4f81bd"/>
      <v:stroke on="f"/>
      <v:shadow type="perspective" color="#9bbb59" origin="-.5,-.5" offset="-6pt,-6pt" matrix=".75,,,.75"/>
      <v:textbox style="mso-fit-shape-to-text:t" inset="21.6pt,2mm,7.6mm,2mm"/>
    </o:shapedefaults>
    <o:shapelayout v:ext="edit">
      <o:idmap v:ext="edit" data="1"/>
    </o:shapelayout>
  </w:shapeDefaults>
  <w:decimalSymbol w:val="."/>
  <w:listSeparator w:val=","/>
  <w14:docId w14:val="33DF70E9"/>
  <w15:docId w15:val="{04192A5D-4049-4040-A869-F33B7F21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3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A27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rsid w:val="00F10207"/>
    <w:rPr>
      <w:rFonts w:ascii="Courier New" w:hAnsi="Courier New" w:cs="Courier New"/>
      <w:sz w:val="20"/>
      <w:lang w:eastAsia="en-GB"/>
    </w:rPr>
  </w:style>
  <w:style w:type="character" w:customStyle="1" w:styleId="PlainTextChar">
    <w:name w:val="Plain Text Char"/>
    <w:link w:val="PlainText"/>
    <w:rsid w:val="00F10207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F10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02D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02D6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2D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02D6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22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C51D3BF8B54ABA3807474CE94972" ma:contentTypeVersion="9" ma:contentTypeDescription="Create a new document." ma:contentTypeScope="" ma:versionID="62d021c1b886d414425ed2b94c745589">
  <xsd:schema xmlns:xsd="http://www.w3.org/2001/XMLSchema" xmlns:xs="http://www.w3.org/2001/XMLSchema" xmlns:p="http://schemas.microsoft.com/office/2006/metadata/properties" xmlns:ns3="0c447a89-bb13-4c2c-9100-8dcc7c184fe2" targetNamespace="http://schemas.microsoft.com/office/2006/metadata/properties" ma:root="true" ma:fieldsID="1b7f2f789ab59e9c4680741036c06a6a" ns3:_="">
    <xsd:import namespace="0c447a89-bb13-4c2c-9100-8dcc7c184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7a89-bb13-4c2c-9100-8dcc7c184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87C66-69A4-42F3-A6B4-B03006172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47a89-bb13-4c2c-9100-8dcc7c184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8AF33-A1E6-44A7-A246-2BBC7813F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B1E1B-6053-4670-A87B-4DEB40E6077B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c447a89-bb13-4c2c-9100-8dcc7c184fe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412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Volunteer Role Description</vt:lpstr>
      <vt:lpstr>Volunteer Role Description</vt:lpstr>
    </vt:vector>
  </TitlesOfParts>
  <Company>Edinburgh Volunteer Exchange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</dc:title>
  <dc:subject>Good Practice</dc:subject>
  <dc:creator>Sarah Gibbs</dc:creator>
  <dc:description>Updated to new brand identity by David Cohen.</dc:description>
  <cp:lastModifiedBy>Laurence Kidd</cp:lastModifiedBy>
  <cp:revision>12</cp:revision>
  <cp:lastPrinted>2017-02-06T15:38:00Z</cp:lastPrinted>
  <dcterms:created xsi:type="dcterms:W3CDTF">2022-03-21T17:16:00Z</dcterms:created>
  <dcterms:modified xsi:type="dcterms:W3CDTF">2026-02-17T09:12:00Z</dcterms:modified>
  <cp:category>EXAMPLE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0x0101006721C51D3BF8B54ABA3807474CE94972</vt:lpwstr>
  </property>
</Properties>
</file>